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74CF8" w14:textId="77777777" w:rsidR="00A521AF" w:rsidRDefault="00A521AF" w:rsidP="00A521AF">
      <w:pPr>
        <w:jc w:val="center"/>
        <w:rPr>
          <w:b/>
          <w:sz w:val="28"/>
          <w:szCs w:val="28"/>
          <w:u w:val="single"/>
        </w:rPr>
      </w:pPr>
    </w:p>
    <w:p w14:paraId="01774C8B" w14:textId="2F6FB6DF" w:rsidR="00753CE9" w:rsidRPr="00AD4FC8" w:rsidRDefault="00753CE9" w:rsidP="00A521AF">
      <w:pPr>
        <w:jc w:val="center"/>
        <w:rPr>
          <w:b/>
          <w:sz w:val="28"/>
          <w:szCs w:val="28"/>
          <w:u w:val="single"/>
        </w:rPr>
      </w:pPr>
      <w:r w:rsidRPr="00AD4FC8">
        <w:rPr>
          <w:b/>
          <w:sz w:val="28"/>
          <w:szCs w:val="28"/>
          <w:u w:val="single"/>
        </w:rPr>
        <w:t>SECOND CALL FOR HUB 1 ACTIVITIES</w:t>
      </w:r>
      <w:r w:rsidR="00C663B1" w:rsidRPr="00AD4FC8">
        <w:rPr>
          <w:b/>
          <w:sz w:val="28"/>
          <w:szCs w:val="28"/>
          <w:u w:val="single"/>
        </w:rPr>
        <w:t xml:space="preserve"> –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8"/>
        <w:gridCol w:w="6092"/>
      </w:tblGrid>
      <w:tr w:rsidR="00802613" w14:paraId="563E5942" w14:textId="77777777" w:rsidTr="00074E7C">
        <w:tc>
          <w:tcPr>
            <w:tcW w:w="2818" w:type="dxa"/>
            <w:vAlign w:val="center"/>
          </w:tcPr>
          <w:p w14:paraId="58C01968" w14:textId="77777777" w:rsidR="00802613" w:rsidRDefault="00802613" w:rsidP="00802613">
            <w:pPr>
              <w:spacing w:before="120" w:after="120"/>
            </w:pPr>
            <w:r w:rsidRPr="006709CC">
              <w:t xml:space="preserve">Title of the proposed activity: </w:t>
            </w:r>
          </w:p>
        </w:tc>
        <w:tc>
          <w:tcPr>
            <w:tcW w:w="6092" w:type="dxa"/>
            <w:vAlign w:val="center"/>
          </w:tcPr>
          <w:p w14:paraId="5C9B8B5D" w14:textId="77777777" w:rsidR="00802613" w:rsidRDefault="00802613" w:rsidP="00802613"/>
        </w:tc>
      </w:tr>
      <w:tr w:rsidR="00074E7C" w14:paraId="46AF0647" w14:textId="77777777" w:rsidTr="00074E7C">
        <w:tc>
          <w:tcPr>
            <w:tcW w:w="2818" w:type="dxa"/>
          </w:tcPr>
          <w:p w14:paraId="3F86F3A2" w14:textId="022CB9BE" w:rsidR="00074E7C" w:rsidRDefault="00074E7C" w:rsidP="00962E1C">
            <w:pPr>
              <w:spacing w:before="120" w:after="120"/>
            </w:pPr>
            <w:r>
              <w:t>Name &amp; contacts of the coordinator</w:t>
            </w:r>
            <w:r w:rsidRPr="006709CC">
              <w:t xml:space="preserve">: </w:t>
            </w:r>
          </w:p>
        </w:tc>
        <w:tc>
          <w:tcPr>
            <w:tcW w:w="6092" w:type="dxa"/>
          </w:tcPr>
          <w:p w14:paraId="373D533C" w14:textId="77777777" w:rsidR="00074E7C" w:rsidRDefault="00074E7C" w:rsidP="00962E1C"/>
        </w:tc>
      </w:tr>
    </w:tbl>
    <w:p w14:paraId="30F31716" w14:textId="77777777" w:rsidR="00802613" w:rsidRDefault="00802613" w:rsidP="00CF2041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7"/>
        <w:gridCol w:w="6073"/>
      </w:tblGrid>
      <w:tr w:rsidR="00802613" w14:paraId="3BE0BD64" w14:textId="77777777" w:rsidTr="00802613">
        <w:tc>
          <w:tcPr>
            <w:tcW w:w="2943" w:type="dxa"/>
            <w:vAlign w:val="center"/>
          </w:tcPr>
          <w:p w14:paraId="78C98639" w14:textId="35ADC996" w:rsidR="00802613" w:rsidRDefault="00802613" w:rsidP="00802613">
            <w:r w:rsidRPr="006709CC">
              <w:t>Participant universities</w:t>
            </w:r>
            <w:r w:rsidR="00EB7FA9">
              <w:t xml:space="preserve"> &amp; contacts</w:t>
            </w:r>
            <w:r>
              <w:t xml:space="preserve"> (</w:t>
            </w:r>
            <w:r w:rsidRPr="00753CE9">
              <w:rPr>
                <w:u w:val="single"/>
              </w:rPr>
              <w:t xml:space="preserve">minimum of </w:t>
            </w:r>
            <w:r w:rsidR="009E7D70">
              <w:rPr>
                <w:u w:val="single"/>
              </w:rPr>
              <w:t>2 other CIVIS universities</w:t>
            </w:r>
            <w:r>
              <w:t>)</w:t>
            </w:r>
            <w:r w:rsidR="00757493">
              <w:rPr>
                <w:rStyle w:val="FootnoteReference"/>
              </w:rPr>
              <w:footnoteReference w:id="1"/>
            </w:r>
            <w:r w:rsidRPr="006709CC">
              <w:t xml:space="preserve">: </w:t>
            </w:r>
          </w:p>
        </w:tc>
        <w:tc>
          <w:tcPr>
            <w:tcW w:w="6513" w:type="dxa"/>
            <w:vAlign w:val="center"/>
          </w:tcPr>
          <w:p w14:paraId="662F33BD" w14:textId="77777777" w:rsidR="00802613" w:rsidRDefault="00802613" w:rsidP="00802613"/>
        </w:tc>
      </w:tr>
    </w:tbl>
    <w:p w14:paraId="37CE761A" w14:textId="012C04D3" w:rsidR="00753CE9" w:rsidRDefault="00753CE9" w:rsidP="00753CE9"/>
    <w:p w14:paraId="4692FD6C" w14:textId="77777777" w:rsidR="00D02C00" w:rsidRDefault="00D02C00" w:rsidP="00D02C00">
      <w:pPr>
        <w:spacing w:after="120" w:line="24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Activity stage</w:t>
      </w:r>
      <w:r w:rsidR="00AD233E" w:rsidRPr="00AD233E">
        <w:rPr>
          <w:b/>
          <w:sz w:val="24"/>
          <w:szCs w:val="24"/>
          <w:lang w:val="en-GB"/>
        </w:rPr>
        <w:t xml:space="preserve"> </w:t>
      </w:r>
    </w:p>
    <w:p w14:paraId="36526E91" w14:textId="1010F3A6" w:rsidR="00AD233E" w:rsidRPr="00AD233E" w:rsidRDefault="00AD233E" w:rsidP="00D02C00">
      <w:pPr>
        <w:spacing w:after="120" w:line="240" w:lineRule="auto"/>
        <w:rPr>
          <w:sz w:val="24"/>
          <w:szCs w:val="24"/>
          <w:lang w:val="en-GB"/>
        </w:rPr>
      </w:pPr>
      <w:r w:rsidRPr="00AD233E">
        <w:rPr>
          <w:sz w:val="24"/>
          <w:szCs w:val="24"/>
          <w:lang w:val="en-GB"/>
        </w:rPr>
        <w:t>Please choose between:</w:t>
      </w:r>
    </w:p>
    <w:p w14:paraId="6BE6E922" w14:textId="7776E634" w:rsidR="00453946" w:rsidRPr="00AD233E" w:rsidRDefault="00AD233E" w:rsidP="00453946">
      <w:pPr>
        <w:pStyle w:val="ListParagraph"/>
        <w:numPr>
          <w:ilvl w:val="0"/>
          <w:numId w:val="8"/>
        </w:numPr>
        <w:rPr>
          <w:sz w:val="24"/>
          <w:szCs w:val="24"/>
          <w:lang w:val="en-GB"/>
        </w:rPr>
      </w:pPr>
      <w:r w:rsidRPr="00AD233E">
        <w:rPr>
          <w:b/>
          <w:sz w:val="24"/>
          <w:szCs w:val="24"/>
          <w:lang w:val="en-GB"/>
        </w:rPr>
        <w:t>“Ready to go”</w:t>
      </w:r>
      <w:r w:rsidR="00453946" w:rsidRPr="00AD233E">
        <w:rPr>
          <w:b/>
          <w:sz w:val="24"/>
          <w:szCs w:val="24"/>
          <w:lang w:val="en-GB"/>
        </w:rPr>
        <w:t xml:space="preserve"> activities</w:t>
      </w:r>
      <w:r>
        <w:rPr>
          <w:b/>
          <w:sz w:val="24"/>
          <w:szCs w:val="24"/>
          <w:lang w:val="en-GB"/>
        </w:rPr>
        <w:t>.</w:t>
      </w:r>
      <w:r w:rsidR="00453946" w:rsidRPr="00AD233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These activities are eligible for CIVIS branding, ensuring </w:t>
      </w:r>
      <w:r w:rsidR="00453946" w:rsidRPr="00AD233E">
        <w:rPr>
          <w:sz w:val="24"/>
          <w:szCs w:val="24"/>
          <w:lang w:val="en-GB"/>
        </w:rPr>
        <w:t xml:space="preserve">international visibility </w:t>
      </w:r>
      <w:r>
        <w:rPr>
          <w:sz w:val="24"/>
          <w:szCs w:val="24"/>
          <w:lang w:val="en-GB"/>
        </w:rPr>
        <w:t>so as to attract</w:t>
      </w:r>
      <w:r w:rsidR="00453946" w:rsidRPr="00AD233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students and academics as well as student and/or staff mobilities</w:t>
      </w:r>
      <w:r w:rsidR="00453946" w:rsidRPr="00AD233E">
        <w:rPr>
          <w:sz w:val="24"/>
          <w:szCs w:val="24"/>
          <w:lang w:val="en-GB"/>
        </w:rPr>
        <w:t>.</w:t>
      </w:r>
    </w:p>
    <w:p w14:paraId="10C1BC04" w14:textId="4D67BDD6" w:rsidR="00453946" w:rsidRPr="00D02C00" w:rsidRDefault="00AD233E" w:rsidP="00962E1C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b/>
          <w:sz w:val="24"/>
          <w:szCs w:val="24"/>
          <w:lang w:val="en-GB"/>
        </w:rPr>
        <w:t>“Planning stage” activities</w:t>
      </w:r>
      <w:r w:rsidR="00453946" w:rsidRPr="00AD233E">
        <w:rPr>
          <w:sz w:val="24"/>
          <w:szCs w:val="24"/>
          <w:lang w:val="en-GB"/>
        </w:rPr>
        <w:t xml:space="preserve">. </w:t>
      </w:r>
      <w:r>
        <w:rPr>
          <w:sz w:val="24"/>
          <w:szCs w:val="24"/>
          <w:lang w:val="en-GB"/>
        </w:rPr>
        <w:t>These activities are eligible for staff mobilities</w:t>
      </w:r>
      <w:r w:rsidR="00D02C00">
        <w:rPr>
          <w:sz w:val="24"/>
          <w:szCs w:val="24"/>
          <w:lang w:val="en-GB"/>
        </w:rPr>
        <w:t xml:space="preserve"> </w:t>
      </w:r>
      <w:r w:rsidR="00D02C00" w:rsidRPr="00AD233E">
        <w:rPr>
          <w:sz w:val="24"/>
          <w:szCs w:val="24"/>
          <w:lang w:val="en-GB"/>
        </w:rPr>
        <w:t>(</w:t>
      </w:r>
      <w:r w:rsidR="00D02C00">
        <w:rPr>
          <w:sz w:val="24"/>
          <w:szCs w:val="24"/>
          <w:lang w:val="en-GB"/>
        </w:rPr>
        <w:t xml:space="preserve">i.e. costs associated with </w:t>
      </w:r>
      <w:r w:rsidR="00D02C00" w:rsidRPr="00AD233E">
        <w:rPr>
          <w:sz w:val="24"/>
          <w:szCs w:val="24"/>
          <w:lang w:val="en-GB"/>
        </w:rPr>
        <w:t>trav</w:t>
      </w:r>
      <w:r w:rsidR="00D02C00">
        <w:rPr>
          <w:sz w:val="24"/>
          <w:szCs w:val="24"/>
          <w:lang w:val="en-GB"/>
        </w:rPr>
        <w:t>el, accommodation and subsistence as well as physical or virtual meeting costs</w:t>
      </w:r>
      <w:r w:rsidR="00D02C00" w:rsidRPr="00AD233E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for</w:t>
      </w:r>
      <w:r w:rsidR="00453946" w:rsidRPr="00AD233E">
        <w:rPr>
          <w:sz w:val="24"/>
          <w:szCs w:val="24"/>
          <w:lang w:val="en-GB"/>
        </w:rPr>
        <w:t xml:space="preserve"> network</w:t>
      </w:r>
      <w:r>
        <w:rPr>
          <w:sz w:val="24"/>
          <w:szCs w:val="24"/>
          <w:lang w:val="en-GB"/>
        </w:rPr>
        <w:t xml:space="preserve">ing between partner universities and </w:t>
      </w:r>
      <w:r w:rsidR="00453946" w:rsidRPr="00AD233E">
        <w:rPr>
          <w:sz w:val="24"/>
          <w:szCs w:val="24"/>
          <w:lang w:val="en-GB"/>
        </w:rPr>
        <w:t>organisation of workshops</w:t>
      </w:r>
      <w:r>
        <w:rPr>
          <w:sz w:val="24"/>
          <w:szCs w:val="24"/>
          <w:lang w:val="en-GB"/>
        </w:rPr>
        <w:t xml:space="preserve"> and/or </w:t>
      </w:r>
      <w:r w:rsidR="00453946" w:rsidRPr="00AD233E">
        <w:rPr>
          <w:sz w:val="24"/>
          <w:szCs w:val="24"/>
          <w:lang w:val="en-GB"/>
        </w:rPr>
        <w:t xml:space="preserve">meetings to </w:t>
      </w:r>
      <w:r>
        <w:rPr>
          <w:sz w:val="24"/>
          <w:szCs w:val="24"/>
          <w:lang w:val="en-GB"/>
        </w:rPr>
        <w:t>for joint</w:t>
      </w:r>
      <w:r w:rsidR="00453946" w:rsidRPr="00AD233E">
        <w:rPr>
          <w:sz w:val="24"/>
          <w:szCs w:val="24"/>
          <w:lang w:val="en-GB"/>
        </w:rPr>
        <w:t xml:space="preserve"> develop</w:t>
      </w:r>
      <w:r>
        <w:rPr>
          <w:sz w:val="24"/>
          <w:szCs w:val="24"/>
          <w:lang w:val="en-GB"/>
        </w:rPr>
        <w:t>ment of</w:t>
      </w:r>
      <w:r w:rsidR="00453946" w:rsidRPr="00AD233E">
        <w:rPr>
          <w:sz w:val="24"/>
          <w:szCs w:val="24"/>
          <w:lang w:val="en-GB"/>
        </w:rPr>
        <w:t xml:space="preserve"> activities.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6083"/>
      </w:tblGrid>
      <w:tr w:rsidR="00D02C00" w14:paraId="31AEA763" w14:textId="77777777" w:rsidTr="00D02C00">
        <w:tc>
          <w:tcPr>
            <w:tcW w:w="2827" w:type="dxa"/>
            <w:vAlign w:val="center"/>
          </w:tcPr>
          <w:p w14:paraId="201C1B91" w14:textId="6AD5C08D" w:rsidR="00D02C00" w:rsidRDefault="00D02C00" w:rsidP="00763924">
            <w:r>
              <w:t>Stage of activity</w:t>
            </w:r>
            <w:r w:rsidRPr="006709CC">
              <w:t xml:space="preserve"> </w:t>
            </w:r>
            <w:r>
              <w:t>(“ready to go” or “planning stage”)</w:t>
            </w:r>
          </w:p>
        </w:tc>
        <w:tc>
          <w:tcPr>
            <w:tcW w:w="6083" w:type="dxa"/>
            <w:vAlign w:val="center"/>
          </w:tcPr>
          <w:p w14:paraId="715A5653" w14:textId="69055254" w:rsidR="00D02C00" w:rsidRDefault="00D02C00" w:rsidP="00763924"/>
        </w:tc>
      </w:tr>
    </w:tbl>
    <w:p w14:paraId="28413DD2" w14:textId="40769A47" w:rsidR="009048E4" w:rsidRPr="00962E1C" w:rsidRDefault="009048E4" w:rsidP="009048E4"/>
    <w:p w14:paraId="21097AB9" w14:textId="3BB86254" w:rsidR="009048E4" w:rsidRPr="00D02C00" w:rsidRDefault="00D02C00" w:rsidP="009048E4">
      <w:pPr>
        <w:rPr>
          <w:b/>
          <w:sz w:val="24"/>
          <w:szCs w:val="24"/>
        </w:rPr>
      </w:pPr>
      <w:r w:rsidRPr="00D02C00">
        <w:rPr>
          <w:b/>
          <w:sz w:val="24"/>
          <w:szCs w:val="24"/>
        </w:rPr>
        <w:t>Activity type</w:t>
      </w:r>
    </w:p>
    <w:tbl>
      <w:tblPr>
        <w:tblStyle w:val="TableGrid"/>
        <w:tblW w:w="89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49"/>
        <w:gridCol w:w="4111"/>
      </w:tblGrid>
      <w:tr w:rsidR="00E00987" w14:paraId="4ECFA422" w14:textId="77777777" w:rsidTr="00AD0094">
        <w:tc>
          <w:tcPr>
            <w:tcW w:w="8960" w:type="dxa"/>
            <w:gridSpan w:val="2"/>
            <w:vAlign w:val="center"/>
          </w:tcPr>
          <w:p w14:paraId="72D8404E" w14:textId="77777777" w:rsidR="00E00987" w:rsidRPr="00962E1C" w:rsidRDefault="00E00987" w:rsidP="00E0098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Type of activity</w:t>
            </w:r>
          </w:p>
          <w:p w14:paraId="33A617DE" w14:textId="6D27E48C" w:rsidR="00E00987" w:rsidRPr="00CA6872" w:rsidRDefault="00E00987" w:rsidP="00E00987">
            <w:pPr>
              <w:jc w:val="both"/>
              <w:rPr>
                <w:rFonts w:cstheme="minorHAnsi"/>
                <w:i/>
              </w:rPr>
            </w:pPr>
            <w:r w:rsidRPr="00CA6872">
              <w:rPr>
                <w:rFonts w:cstheme="minorHAnsi"/>
                <w:i/>
              </w:rPr>
              <w:t xml:space="preserve"> </w:t>
            </w:r>
          </w:p>
        </w:tc>
      </w:tr>
      <w:tr w:rsidR="00E00987" w14:paraId="7A4E32BA" w14:textId="77777777" w:rsidTr="00E00987">
        <w:tc>
          <w:tcPr>
            <w:tcW w:w="4849" w:type="dxa"/>
          </w:tcPr>
          <w:p w14:paraId="0ED890C2" w14:textId="5CFC18AD" w:rsidR="00E00987" w:rsidRDefault="00E00987" w:rsidP="0080261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Course or </w:t>
            </w:r>
            <w:proofErr w:type="spellStart"/>
            <w:r>
              <w:rPr>
                <w:rFonts w:cstheme="minorHAnsi"/>
              </w:rPr>
              <w:t>Programme</w:t>
            </w:r>
            <w:proofErr w:type="spellEnd"/>
            <w:r>
              <w:rPr>
                <w:rStyle w:val="FootnoteReference"/>
                <w:rFonts w:cstheme="minorHAnsi"/>
              </w:rPr>
              <w:footnoteReference w:id="2"/>
            </w:r>
          </w:p>
        </w:tc>
        <w:tc>
          <w:tcPr>
            <w:tcW w:w="4111" w:type="dxa"/>
          </w:tcPr>
          <w:p w14:paraId="2536253D" w14:textId="77777777" w:rsidR="00E00987" w:rsidRDefault="00E00987" w:rsidP="0080261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00987" w14:paraId="0EA42111" w14:textId="77777777" w:rsidTr="00E00987">
        <w:tc>
          <w:tcPr>
            <w:tcW w:w="4849" w:type="dxa"/>
          </w:tcPr>
          <w:p w14:paraId="24FD062E" w14:textId="7E32AB9F" w:rsidR="00E00987" w:rsidRPr="00753CE9" w:rsidRDefault="00E00987" w:rsidP="0080261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Short course</w:t>
            </w:r>
            <w:r>
              <w:rPr>
                <w:rStyle w:val="FootnoteReference"/>
                <w:rFonts w:cstheme="minorHAnsi"/>
              </w:rPr>
              <w:footnoteReference w:id="3"/>
            </w:r>
          </w:p>
        </w:tc>
        <w:tc>
          <w:tcPr>
            <w:tcW w:w="4111" w:type="dxa"/>
          </w:tcPr>
          <w:p w14:paraId="19E2D46D" w14:textId="77777777" w:rsidR="00E00987" w:rsidRDefault="00E00987" w:rsidP="0080261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00987" w14:paraId="58875612" w14:textId="77777777" w:rsidTr="00E00987">
        <w:tc>
          <w:tcPr>
            <w:tcW w:w="4849" w:type="dxa"/>
          </w:tcPr>
          <w:p w14:paraId="499543FF" w14:textId="14337AD9" w:rsidR="00E00987" w:rsidRPr="00753CE9" w:rsidRDefault="00E00987" w:rsidP="0080261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Summer school</w:t>
            </w:r>
            <w:r w:rsidRPr="00753CE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(or similar)</w:t>
            </w:r>
            <w:r w:rsidRPr="00753CE9">
              <w:rPr>
                <w:rFonts w:cstheme="minorHAnsi"/>
              </w:rPr>
              <w:t xml:space="preserve">  </w:t>
            </w:r>
          </w:p>
        </w:tc>
        <w:tc>
          <w:tcPr>
            <w:tcW w:w="4111" w:type="dxa"/>
          </w:tcPr>
          <w:p w14:paraId="7E5E57AA" w14:textId="77777777" w:rsidR="00E00987" w:rsidRDefault="00E00987" w:rsidP="0080261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00987" w14:paraId="41E7CFB4" w14:textId="77777777" w:rsidTr="00E00987">
        <w:tc>
          <w:tcPr>
            <w:tcW w:w="4849" w:type="dxa"/>
          </w:tcPr>
          <w:p w14:paraId="5AFDC67B" w14:textId="260611E7" w:rsidR="00E00987" w:rsidRPr="00753CE9" w:rsidRDefault="00E00987" w:rsidP="0080261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Workshop/seminars/academic meetings</w:t>
            </w:r>
            <w:r>
              <w:rPr>
                <w:rStyle w:val="FootnoteReference"/>
                <w:rFonts w:cstheme="minorHAnsi"/>
              </w:rPr>
              <w:footnoteReference w:id="4"/>
            </w:r>
          </w:p>
        </w:tc>
        <w:tc>
          <w:tcPr>
            <w:tcW w:w="4111" w:type="dxa"/>
          </w:tcPr>
          <w:p w14:paraId="54B443A2" w14:textId="77777777" w:rsidR="00E00987" w:rsidRDefault="00E00987" w:rsidP="0080261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00987" w14:paraId="05BF9F36" w14:textId="77777777" w:rsidTr="00E00987">
        <w:tc>
          <w:tcPr>
            <w:tcW w:w="4849" w:type="dxa"/>
          </w:tcPr>
          <w:p w14:paraId="7517F5AB" w14:textId="56DB190E" w:rsidR="00E00987" w:rsidRDefault="00E00987" w:rsidP="0080261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Field trip</w:t>
            </w:r>
          </w:p>
        </w:tc>
        <w:tc>
          <w:tcPr>
            <w:tcW w:w="4111" w:type="dxa"/>
          </w:tcPr>
          <w:p w14:paraId="333893B0" w14:textId="77777777" w:rsidR="00E00987" w:rsidRDefault="00E00987" w:rsidP="0080261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00987" w14:paraId="0F4666B7" w14:textId="77777777" w:rsidTr="00E00987">
        <w:tc>
          <w:tcPr>
            <w:tcW w:w="4849" w:type="dxa"/>
          </w:tcPr>
          <w:p w14:paraId="234B9B95" w14:textId="371AA59E" w:rsidR="00E00987" w:rsidRPr="00753CE9" w:rsidRDefault="00E00987" w:rsidP="0080261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Erasmus-style semester or term</w:t>
            </w:r>
            <w:r>
              <w:rPr>
                <w:rStyle w:val="FootnoteReference"/>
                <w:rFonts w:cstheme="minorHAnsi"/>
              </w:rPr>
              <w:footnoteReference w:id="5"/>
            </w:r>
          </w:p>
        </w:tc>
        <w:tc>
          <w:tcPr>
            <w:tcW w:w="4111" w:type="dxa"/>
          </w:tcPr>
          <w:p w14:paraId="269C691D" w14:textId="77777777" w:rsidR="00E00987" w:rsidRDefault="00E00987" w:rsidP="0080261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00987" w14:paraId="01F4BBF9" w14:textId="77777777" w:rsidTr="00E00987">
        <w:tc>
          <w:tcPr>
            <w:tcW w:w="4849" w:type="dxa"/>
          </w:tcPr>
          <w:p w14:paraId="1ADF2C63" w14:textId="64A12AFC" w:rsidR="00E00987" w:rsidRPr="00753CE9" w:rsidRDefault="00E00987" w:rsidP="0080261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Erasmus-style </w:t>
            </w:r>
            <w:r w:rsidRPr="00753CE9">
              <w:rPr>
                <w:rFonts w:cstheme="minorHAnsi"/>
              </w:rPr>
              <w:t>research exchanges/traineeships</w:t>
            </w:r>
            <w:r>
              <w:rPr>
                <w:rStyle w:val="FootnoteReference"/>
                <w:rFonts w:cstheme="minorHAnsi"/>
              </w:rPr>
              <w:footnoteReference w:id="6"/>
            </w:r>
          </w:p>
        </w:tc>
        <w:tc>
          <w:tcPr>
            <w:tcW w:w="4111" w:type="dxa"/>
          </w:tcPr>
          <w:p w14:paraId="7EB68463" w14:textId="77777777" w:rsidR="00E00987" w:rsidRDefault="00E00987" w:rsidP="0080261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00987" w14:paraId="1C1173D5" w14:textId="77777777" w:rsidTr="00E00987">
        <w:tc>
          <w:tcPr>
            <w:tcW w:w="4849" w:type="dxa"/>
          </w:tcPr>
          <w:p w14:paraId="24DBEFCA" w14:textId="05829464" w:rsidR="00E00987" w:rsidRPr="00042B72" w:rsidRDefault="00E00987" w:rsidP="00802613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>Joint supervision of i</w:t>
            </w:r>
            <w:r w:rsidRPr="00753CE9">
              <w:rPr>
                <w:rFonts w:cstheme="minorHAnsi"/>
              </w:rPr>
              <w:t>ndependent projects</w:t>
            </w:r>
            <w:r>
              <w:rPr>
                <w:rStyle w:val="FootnoteReference"/>
                <w:rFonts w:cstheme="minorHAnsi"/>
              </w:rPr>
              <w:footnoteReference w:id="7"/>
            </w:r>
          </w:p>
        </w:tc>
        <w:tc>
          <w:tcPr>
            <w:tcW w:w="4111" w:type="dxa"/>
          </w:tcPr>
          <w:p w14:paraId="248AD1EF" w14:textId="77777777" w:rsidR="00E00987" w:rsidRDefault="00E00987" w:rsidP="0080261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00987" w14:paraId="5EC87B60" w14:textId="77777777" w:rsidTr="00E00987">
        <w:tc>
          <w:tcPr>
            <w:tcW w:w="4849" w:type="dxa"/>
          </w:tcPr>
          <w:p w14:paraId="64DAC795" w14:textId="0BFE0DFA" w:rsidR="00E00987" w:rsidRDefault="00E00987" w:rsidP="00802613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Joint research project</w:t>
            </w:r>
            <w:r>
              <w:rPr>
                <w:rStyle w:val="FootnoteReference"/>
                <w:rFonts w:cstheme="minorHAnsi"/>
              </w:rPr>
              <w:footnoteReference w:id="8"/>
            </w:r>
          </w:p>
        </w:tc>
        <w:tc>
          <w:tcPr>
            <w:tcW w:w="4111" w:type="dxa"/>
          </w:tcPr>
          <w:p w14:paraId="3827979D" w14:textId="77777777" w:rsidR="00E00987" w:rsidRDefault="00E00987" w:rsidP="0080261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  <w:tr w:rsidR="00E00987" w14:paraId="1D6A85B2" w14:textId="77777777" w:rsidTr="00E00987">
        <w:tc>
          <w:tcPr>
            <w:tcW w:w="4849" w:type="dxa"/>
            <w:vAlign w:val="center"/>
          </w:tcPr>
          <w:p w14:paraId="549C1B45" w14:textId="17BFFF78" w:rsidR="00E00987" w:rsidRDefault="00E00987" w:rsidP="00D02C00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Other (please specify): </w:t>
            </w:r>
          </w:p>
        </w:tc>
        <w:tc>
          <w:tcPr>
            <w:tcW w:w="4111" w:type="dxa"/>
            <w:vAlign w:val="center"/>
          </w:tcPr>
          <w:p w14:paraId="03CF09BA" w14:textId="77777777" w:rsidR="00E00987" w:rsidRDefault="00E00987" w:rsidP="00D02C00">
            <w:pPr>
              <w:rPr>
                <w:rFonts w:cstheme="minorHAnsi"/>
              </w:rPr>
            </w:pPr>
          </w:p>
        </w:tc>
      </w:tr>
    </w:tbl>
    <w:p w14:paraId="1A97C872" w14:textId="224C37FA" w:rsidR="00753CE9" w:rsidRDefault="00753CE9" w:rsidP="00CF2041">
      <w:pPr>
        <w:spacing w:after="120" w:line="240" w:lineRule="auto"/>
        <w:rPr>
          <w:rFonts w:cstheme="minorHAnsi"/>
          <w:b/>
        </w:rPr>
      </w:pPr>
    </w:p>
    <w:tbl>
      <w:tblPr>
        <w:tblStyle w:val="TableGrid"/>
        <w:tblW w:w="89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98"/>
        <w:gridCol w:w="1843"/>
        <w:gridCol w:w="1276"/>
        <w:gridCol w:w="1829"/>
      </w:tblGrid>
      <w:tr w:rsidR="009B4E5A" w14:paraId="3E6477F2" w14:textId="77777777" w:rsidTr="00343653">
        <w:tc>
          <w:tcPr>
            <w:tcW w:w="3998" w:type="dxa"/>
            <w:vMerge w:val="restart"/>
            <w:vAlign w:val="center"/>
          </w:tcPr>
          <w:p w14:paraId="561BC4A2" w14:textId="3005983F" w:rsidR="009B4E5A" w:rsidRPr="00962E1C" w:rsidRDefault="009B4E5A" w:rsidP="00343653">
            <w:pPr>
              <w:rPr>
                <w:rFonts w:cstheme="minorHAnsi"/>
              </w:rPr>
            </w:pPr>
            <w:r>
              <w:rPr>
                <w:rFonts w:cstheme="minorHAnsi"/>
              </w:rPr>
              <w:t>Type of mobility foreseen</w:t>
            </w:r>
          </w:p>
        </w:tc>
        <w:tc>
          <w:tcPr>
            <w:tcW w:w="1843" w:type="dxa"/>
            <w:vAlign w:val="center"/>
          </w:tcPr>
          <w:p w14:paraId="02535C30" w14:textId="77777777" w:rsidR="009B4E5A" w:rsidRDefault="009B4E5A" w:rsidP="00343653">
            <w:pPr>
              <w:rPr>
                <w:rFonts w:cstheme="minorHAnsi"/>
              </w:rPr>
            </w:pPr>
            <w:r>
              <w:rPr>
                <w:rFonts w:cstheme="minorHAnsi"/>
              </w:rPr>
              <w:t>Physical mobility</w:t>
            </w:r>
          </w:p>
          <w:p w14:paraId="53044F0A" w14:textId="77777777" w:rsidR="009B4E5A" w:rsidRPr="00CA6872" w:rsidRDefault="009B4E5A" w:rsidP="00343653">
            <w:pPr>
              <w:rPr>
                <w:rFonts w:cstheme="minorHAnsi"/>
                <w:i/>
              </w:rPr>
            </w:pPr>
            <w:r w:rsidRPr="00CA6872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 xml:space="preserve">includes </w:t>
            </w:r>
            <w:r w:rsidRPr="00CA6872">
              <w:rPr>
                <w:rFonts w:cstheme="minorHAnsi"/>
                <w:i/>
              </w:rPr>
              <w:t xml:space="preserve">physical travel to another country) </w:t>
            </w:r>
          </w:p>
        </w:tc>
        <w:tc>
          <w:tcPr>
            <w:tcW w:w="1276" w:type="dxa"/>
            <w:vAlign w:val="center"/>
          </w:tcPr>
          <w:p w14:paraId="675915EA" w14:textId="77777777" w:rsidR="009B4E5A" w:rsidRDefault="009B4E5A" w:rsidP="00343653">
            <w:pPr>
              <w:rPr>
                <w:rFonts w:cstheme="minorHAnsi"/>
              </w:rPr>
            </w:pPr>
            <w:r>
              <w:rPr>
                <w:rFonts w:cstheme="minorHAnsi"/>
              </w:rPr>
              <w:t>Virtual mobility</w:t>
            </w:r>
          </w:p>
          <w:p w14:paraId="5FAA9656" w14:textId="77777777" w:rsidR="009B4E5A" w:rsidRPr="00CA6872" w:rsidRDefault="009B4E5A" w:rsidP="00343653">
            <w:pPr>
              <w:rPr>
                <w:rFonts w:cstheme="minorHAnsi"/>
                <w:i/>
              </w:rPr>
            </w:pPr>
            <w:r w:rsidRPr="00CA6872">
              <w:rPr>
                <w:rFonts w:cstheme="minorHAnsi"/>
                <w:i/>
              </w:rPr>
              <w:t>(</w:t>
            </w:r>
            <w:r>
              <w:rPr>
                <w:rFonts w:cstheme="minorHAnsi"/>
                <w:i/>
              </w:rPr>
              <w:t>NO</w:t>
            </w:r>
            <w:r w:rsidRPr="00CA6872">
              <w:rPr>
                <w:rFonts w:cstheme="minorHAnsi"/>
                <w:i/>
              </w:rPr>
              <w:t xml:space="preserve"> travel involved)</w:t>
            </w:r>
          </w:p>
        </w:tc>
        <w:tc>
          <w:tcPr>
            <w:tcW w:w="1829" w:type="dxa"/>
            <w:vAlign w:val="center"/>
          </w:tcPr>
          <w:p w14:paraId="2E564366" w14:textId="77777777" w:rsidR="009B4E5A" w:rsidRDefault="009B4E5A" w:rsidP="003436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Blended mobility </w:t>
            </w:r>
            <w:r w:rsidRPr="00CA6872">
              <w:rPr>
                <w:rFonts w:cstheme="minorHAnsi"/>
                <w:i/>
              </w:rPr>
              <w:t>(</w:t>
            </w:r>
            <w:r w:rsidRPr="00713E0A">
              <w:rPr>
                <w:rFonts w:cstheme="minorHAnsi"/>
                <w:i/>
              </w:rPr>
              <w:t>short</w:t>
            </w:r>
            <w:r>
              <w:rPr>
                <w:rFonts w:cstheme="minorHAnsi"/>
                <w:i/>
              </w:rPr>
              <w:t>-</w:t>
            </w:r>
            <w:r w:rsidRPr="00713E0A">
              <w:rPr>
                <w:rFonts w:cstheme="minorHAnsi"/>
                <w:i/>
              </w:rPr>
              <w:t>term physical mobility combined with “virtual mobility”</w:t>
            </w:r>
            <w:r w:rsidRPr="00CA6872">
              <w:rPr>
                <w:rFonts w:cstheme="minorHAnsi"/>
                <w:i/>
              </w:rPr>
              <w:t>)</w:t>
            </w:r>
          </w:p>
        </w:tc>
      </w:tr>
      <w:tr w:rsidR="009B4E5A" w14:paraId="0E282E85" w14:textId="77777777" w:rsidTr="00343653">
        <w:tc>
          <w:tcPr>
            <w:tcW w:w="3998" w:type="dxa"/>
            <w:vMerge/>
          </w:tcPr>
          <w:p w14:paraId="2F5A5B3A" w14:textId="61AE7251" w:rsidR="009B4E5A" w:rsidRDefault="009B4E5A" w:rsidP="00343653">
            <w:pPr>
              <w:spacing w:before="120" w:after="120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386A9185" w14:textId="77777777" w:rsidR="009B4E5A" w:rsidRDefault="009B4E5A" w:rsidP="00343653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6B5D5FCC" w14:textId="77777777" w:rsidR="009B4E5A" w:rsidRDefault="009B4E5A" w:rsidP="00343653">
            <w:pPr>
              <w:spacing w:before="120" w:after="120"/>
              <w:jc w:val="center"/>
              <w:rPr>
                <w:rFonts w:cstheme="minorHAnsi"/>
              </w:rPr>
            </w:pPr>
          </w:p>
        </w:tc>
        <w:tc>
          <w:tcPr>
            <w:tcW w:w="1829" w:type="dxa"/>
          </w:tcPr>
          <w:p w14:paraId="7831160F" w14:textId="77777777" w:rsidR="009B4E5A" w:rsidRDefault="009B4E5A" w:rsidP="00343653">
            <w:pPr>
              <w:spacing w:before="120" w:after="120"/>
              <w:jc w:val="center"/>
              <w:rPr>
                <w:rFonts w:cstheme="minorHAnsi"/>
              </w:rPr>
            </w:pPr>
          </w:p>
        </w:tc>
      </w:tr>
    </w:tbl>
    <w:p w14:paraId="610C38C7" w14:textId="0BEE1B79" w:rsidR="009B4E5A" w:rsidRDefault="009B4E5A" w:rsidP="00CF2041">
      <w:pPr>
        <w:spacing w:after="120" w:line="240" w:lineRule="auto"/>
        <w:rPr>
          <w:rFonts w:cstheme="minorHAnsi"/>
          <w:b/>
        </w:rPr>
      </w:pPr>
    </w:p>
    <w:p w14:paraId="48A0A661" w14:textId="77777777" w:rsidR="009B4E5A" w:rsidRDefault="009B4E5A" w:rsidP="00CF2041">
      <w:pPr>
        <w:spacing w:after="12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1"/>
        <w:gridCol w:w="1001"/>
        <w:gridCol w:w="3380"/>
        <w:gridCol w:w="1038"/>
      </w:tblGrid>
      <w:tr w:rsidR="00802613" w14:paraId="427A04CD" w14:textId="77777777" w:rsidTr="00CF2041">
        <w:tc>
          <w:tcPr>
            <w:tcW w:w="3652" w:type="dxa"/>
            <w:vAlign w:val="center"/>
          </w:tcPr>
          <w:p w14:paraId="4BF17B87" w14:textId="77777777" w:rsidR="00802613" w:rsidRPr="00802613" w:rsidRDefault="00802613" w:rsidP="00CF2041">
            <w:pPr>
              <w:rPr>
                <w:rFonts w:cstheme="minorHAnsi"/>
              </w:rPr>
            </w:pPr>
            <w:r w:rsidRPr="006709CC">
              <w:rPr>
                <w:rFonts w:cstheme="minorHAnsi"/>
              </w:rPr>
              <w:t>Capacity (total # of participants)</w:t>
            </w:r>
            <w:r>
              <w:rPr>
                <w:rFonts w:cstheme="minorHAnsi"/>
              </w:rPr>
              <w:t xml:space="preserve">: </w:t>
            </w:r>
          </w:p>
        </w:tc>
        <w:tc>
          <w:tcPr>
            <w:tcW w:w="1076" w:type="dxa"/>
            <w:vAlign w:val="center"/>
          </w:tcPr>
          <w:p w14:paraId="0A1CDA24" w14:textId="77777777" w:rsidR="00802613" w:rsidRDefault="00802613" w:rsidP="00CF2041">
            <w:pPr>
              <w:rPr>
                <w:rFonts w:cstheme="minorHAnsi"/>
                <w:b/>
              </w:rPr>
            </w:pPr>
          </w:p>
        </w:tc>
        <w:tc>
          <w:tcPr>
            <w:tcW w:w="3602" w:type="dxa"/>
            <w:vAlign w:val="center"/>
          </w:tcPr>
          <w:p w14:paraId="0FE9405E" w14:textId="77777777" w:rsidR="00802613" w:rsidRDefault="00802613" w:rsidP="00CF2041">
            <w:pPr>
              <w:rPr>
                <w:rFonts w:cstheme="minorHAnsi"/>
              </w:rPr>
            </w:pPr>
            <w:r>
              <w:rPr>
                <w:rFonts w:cstheme="minorHAnsi"/>
              </w:rPr>
              <w:t>Number of ECTS credits</w:t>
            </w:r>
          </w:p>
          <w:p w14:paraId="02570CDA" w14:textId="77777777" w:rsidR="00802613" w:rsidRPr="00802613" w:rsidRDefault="00802613" w:rsidP="00CF204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(educational activities only): </w:t>
            </w:r>
          </w:p>
        </w:tc>
        <w:tc>
          <w:tcPr>
            <w:tcW w:w="1126" w:type="dxa"/>
            <w:vAlign w:val="center"/>
          </w:tcPr>
          <w:p w14:paraId="6094AB3C" w14:textId="77777777" w:rsidR="00802613" w:rsidRDefault="00802613" w:rsidP="00CF2041">
            <w:pPr>
              <w:rPr>
                <w:rFonts w:cstheme="minorHAnsi"/>
                <w:b/>
              </w:rPr>
            </w:pPr>
          </w:p>
        </w:tc>
      </w:tr>
      <w:tr w:rsidR="00713E0A" w14:paraId="76501E48" w14:textId="77777777" w:rsidTr="00CF2041">
        <w:tc>
          <w:tcPr>
            <w:tcW w:w="4728" w:type="dxa"/>
            <w:gridSpan w:val="2"/>
            <w:vAlign w:val="center"/>
          </w:tcPr>
          <w:p w14:paraId="0B2C2CC5" w14:textId="1B67C9A8" w:rsidR="00713E0A" w:rsidRDefault="00713E0A" w:rsidP="00CF2041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 Level/Cycle (</w:t>
            </w:r>
            <w:r w:rsidR="009E7D70">
              <w:rPr>
                <w:rFonts w:cstheme="minorHAnsi"/>
              </w:rPr>
              <w:t>Bachelor/Master/PhD)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728" w:type="dxa"/>
            <w:gridSpan w:val="2"/>
            <w:vAlign w:val="center"/>
          </w:tcPr>
          <w:p w14:paraId="38BE4454" w14:textId="77777777" w:rsidR="00713E0A" w:rsidRDefault="00713E0A" w:rsidP="00CF2041">
            <w:pPr>
              <w:rPr>
                <w:rFonts w:cstheme="minorHAnsi"/>
                <w:b/>
              </w:rPr>
            </w:pPr>
          </w:p>
        </w:tc>
      </w:tr>
      <w:tr w:rsidR="009E7D70" w14:paraId="14778412" w14:textId="77777777" w:rsidTr="00CF2041">
        <w:tc>
          <w:tcPr>
            <w:tcW w:w="4728" w:type="dxa"/>
            <w:gridSpan w:val="2"/>
            <w:vAlign w:val="center"/>
          </w:tcPr>
          <w:p w14:paraId="15FE1BBD" w14:textId="67E6D063" w:rsidR="009E7D70" w:rsidRDefault="009E7D70" w:rsidP="00CF2041">
            <w:pPr>
              <w:rPr>
                <w:rFonts w:cstheme="minorHAnsi"/>
              </w:rPr>
            </w:pPr>
            <w:r>
              <w:rPr>
                <w:rFonts w:cstheme="minorHAnsi"/>
              </w:rPr>
              <w:t>Language of the activities</w:t>
            </w:r>
          </w:p>
        </w:tc>
        <w:tc>
          <w:tcPr>
            <w:tcW w:w="4728" w:type="dxa"/>
            <w:gridSpan w:val="2"/>
            <w:vAlign w:val="center"/>
          </w:tcPr>
          <w:p w14:paraId="507ADCDA" w14:textId="77777777" w:rsidR="009E7D70" w:rsidRDefault="009E7D70" w:rsidP="00CF2041">
            <w:pPr>
              <w:rPr>
                <w:rFonts w:cstheme="minorHAnsi"/>
                <w:b/>
              </w:rPr>
            </w:pPr>
          </w:p>
        </w:tc>
      </w:tr>
      <w:tr w:rsidR="00CF2041" w14:paraId="3F456DC3" w14:textId="77777777" w:rsidTr="00CF2041">
        <w:tc>
          <w:tcPr>
            <w:tcW w:w="4728" w:type="dxa"/>
            <w:gridSpan w:val="2"/>
            <w:vAlign w:val="center"/>
          </w:tcPr>
          <w:p w14:paraId="5E16FB72" w14:textId="77777777" w:rsidR="00CF2041" w:rsidRDefault="00CF2041" w:rsidP="00CF2041">
            <w:pPr>
              <w:rPr>
                <w:rFonts w:cstheme="minorHAnsi"/>
              </w:rPr>
            </w:pPr>
            <w:r>
              <w:rPr>
                <w:rFonts w:cstheme="minorHAnsi"/>
              </w:rPr>
              <w:t>Scheduled time</w:t>
            </w:r>
          </w:p>
          <w:p w14:paraId="32B92F7D" w14:textId="77777777" w:rsidR="00CF2041" w:rsidRDefault="00CF2041" w:rsidP="00CF2041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(e.g. spring/autumn term 2021, flexible) :</w:t>
            </w:r>
          </w:p>
        </w:tc>
        <w:tc>
          <w:tcPr>
            <w:tcW w:w="4728" w:type="dxa"/>
            <w:gridSpan w:val="2"/>
            <w:vAlign w:val="center"/>
          </w:tcPr>
          <w:p w14:paraId="055F978B" w14:textId="77777777" w:rsidR="00CF2041" w:rsidRDefault="00CF2041" w:rsidP="00CF2041">
            <w:pPr>
              <w:rPr>
                <w:rFonts w:cstheme="minorHAnsi"/>
                <w:b/>
              </w:rPr>
            </w:pPr>
          </w:p>
        </w:tc>
      </w:tr>
    </w:tbl>
    <w:p w14:paraId="6590A981" w14:textId="77777777" w:rsidR="00802613" w:rsidRDefault="00802613" w:rsidP="00CF2041">
      <w:pPr>
        <w:spacing w:after="120" w:line="240" w:lineRule="auto"/>
        <w:rPr>
          <w:rFonts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0"/>
      </w:tblGrid>
      <w:tr w:rsidR="00CF2041" w14:paraId="1D0B140E" w14:textId="77777777" w:rsidTr="00CF2041">
        <w:tc>
          <w:tcPr>
            <w:tcW w:w="9456" w:type="dxa"/>
          </w:tcPr>
          <w:p w14:paraId="79C3A7A1" w14:textId="77777777" w:rsidR="00CF2041" w:rsidRDefault="00CF2041" w:rsidP="00CF2041">
            <w:pPr>
              <w:rPr>
                <w:rFonts w:cstheme="minorHAnsi"/>
              </w:rPr>
            </w:pPr>
            <w:r w:rsidRPr="006709CC">
              <w:rPr>
                <w:rFonts w:cstheme="minorHAnsi"/>
              </w:rPr>
              <w:t>Brief description</w:t>
            </w:r>
            <w:r>
              <w:rPr>
                <w:rFonts w:cstheme="minorHAnsi"/>
              </w:rPr>
              <w:t xml:space="preserve"> </w:t>
            </w:r>
            <w:r w:rsidRPr="006709CC">
              <w:rPr>
                <w:rFonts w:cstheme="minorHAnsi"/>
              </w:rPr>
              <w:t xml:space="preserve">of </w:t>
            </w:r>
            <w:r>
              <w:rPr>
                <w:rFonts w:cstheme="minorHAnsi"/>
              </w:rPr>
              <w:t>the activity (Aims and Scopes, C</w:t>
            </w:r>
            <w:r w:rsidRPr="006709CC">
              <w:rPr>
                <w:rFonts w:cstheme="minorHAnsi"/>
              </w:rPr>
              <w:t>ontent, etc</w:t>
            </w:r>
            <w:r>
              <w:rPr>
                <w:rFonts w:cstheme="minorHAnsi"/>
              </w:rPr>
              <w:t>etera</w:t>
            </w:r>
            <w:r w:rsidRPr="006709CC">
              <w:rPr>
                <w:rFonts w:cstheme="minorHAnsi"/>
              </w:rPr>
              <w:t>):</w:t>
            </w:r>
            <w:r>
              <w:rPr>
                <w:rFonts w:cstheme="minorHAnsi"/>
              </w:rPr>
              <w:t xml:space="preserve"> </w:t>
            </w:r>
          </w:p>
          <w:p w14:paraId="6202CFA9" w14:textId="77777777" w:rsidR="00CF2041" w:rsidRPr="006709CC" w:rsidRDefault="00CF2041" w:rsidP="00CF2041">
            <w:pPr>
              <w:rPr>
                <w:rFonts w:cstheme="minorHAnsi"/>
              </w:rPr>
            </w:pPr>
          </w:p>
          <w:p w14:paraId="20E5701F" w14:textId="77777777" w:rsidR="00CF2041" w:rsidRDefault="00CF2041" w:rsidP="00753CE9">
            <w:pPr>
              <w:rPr>
                <w:rFonts w:cstheme="minorHAnsi"/>
                <w:b/>
              </w:rPr>
            </w:pPr>
          </w:p>
        </w:tc>
      </w:tr>
    </w:tbl>
    <w:p w14:paraId="7B480492" w14:textId="2F08B580" w:rsidR="00A813F2" w:rsidRDefault="00A813F2" w:rsidP="00CF2041">
      <w:p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2E72F8E2" w14:textId="30F6D7F6" w:rsidR="00D02C00" w:rsidRPr="00D02C00" w:rsidRDefault="00D02C00" w:rsidP="00D02C00">
      <w:pPr>
        <w:spacing w:after="120" w:line="240" w:lineRule="auto"/>
        <w:ind w:right="-23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Pathway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53"/>
      </w:tblGrid>
      <w:tr w:rsidR="00D02C00" w14:paraId="463E50AD" w14:textId="77777777" w:rsidTr="00D02C00">
        <w:tc>
          <w:tcPr>
            <w:tcW w:w="4957" w:type="dxa"/>
            <w:vAlign w:val="center"/>
          </w:tcPr>
          <w:p w14:paraId="43DDFE21" w14:textId="4F97AE37" w:rsidR="00D02C00" w:rsidRDefault="00D02C00" w:rsidP="00D02C0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Pathway (“research-oriented education” or </w:t>
            </w:r>
            <w:r>
              <w:rPr>
                <w:rFonts w:cstheme="minorHAnsi"/>
              </w:rPr>
              <w:lastRenderedPageBreak/>
              <w:t>“knowledge-action education”):</w:t>
            </w:r>
          </w:p>
        </w:tc>
        <w:tc>
          <w:tcPr>
            <w:tcW w:w="3953" w:type="dxa"/>
            <w:vAlign w:val="center"/>
          </w:tcPr>
          <w:p w14:paraId="366B1CD8" w14:textId="6052B66D" w:rsidR="00D02C00" w:rsidRDefault="00D02C00" w:rsidP="00763924">
            <w:pPr>
              <w:rPr>
                <w:rFonts w:cstheme="minorHAnsi"/>
                <w:b/>
              </w:rPr>
            </w:pPr>
          </w:p>
        </w:tc>
      </w:tr>
      <w:tr w:rsidR="00D02C00" w14:paraId="449AA348" w14:textId="77777777" w:rsidTr="00D02C00">
        <w:tc>
          <w:tcPr>
            <w:tcW w:w="8910" w:type="dxa"/>
            <w:gridSpan w:val="2"/>
          </w:tcPr>
          <w:p w14:paraId="5AD25CBA" w14:textId="1438C845" w:rsidR="00D02C00" w:rsidRPr="00CF2041" w:rsidRDefault="00D02C00" w:rsidP="00763924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Motivation (please motivate your choice of pathway</w:t>
            </w:r>
            <w:r w:rsidRPr="00CF2041">
              <w:rPr>
                <w:rFonts w:cstheme="minorHAnsi"/>
              </w:rPr>
              <w:t xml:space="preserve">): </w:t>
            </w:r>
          </w:p>
          <w:p w14:paraId="533C3B5D" w14:textId="77777777" w:rsidR="00D02C00" w:rsidRDefault="00D02C00" w:rsidP="00763924">
            <w:pPr>
              <w:rPr>
                <w:rFonts w:cstheme="minorHAnsi"/>
                <w:color w:val="FF0000"/>
              </w:rPr>
            </w:pPr>
          </w:p>
          <w:p w14:paraId="48BE38EC" w14:textId="77777777" w:rsidR="00D02C00" w:rsidRPr="00CF2041" w:rsidRDefault="00D02C00" w:rsidP="00763924">
            <w:pPr>
              <w:rPr>
                <w:rFonts w:cstheme="minorHAnsi"/>
                <w:color w:val="FF0000"/>
              </w:rPr>
            </w:pPr>
          </w:p>
        </w:tc>
      </w:tr>
    </w:tbl>
    <w:p w14:paraId="21D80C80" w14:textId="2D9CF17A" w:rsidR="00D02C00" w:rsidRDefault="00D02C00" w:rsidP="00D02C00">
      <w:p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78E894A2" w14:textId="0CBF595B" w:rsidR="00D02C00" w:rsidRPr="00D02C00" w:rsidRDefault="00D02C00" w:rsidP="00D02C00">
      <w:pPr>
        <w:spacing w:after="120" w:line="240" w:lineRule="auto"/>
        <w:ind w:right="-23"/>
        <w:rPr>
          <w:rFonts w:ascii="Calibri" w:eastAsia="Calibri" w:hAnsi="Calibri" w:cs="Calibri"/>
          <w:b/>
          <w:sz w:val="24"/>
          <w:szCs w:val="24"/>
        </w:rPr>
      </w:pPr>
      <w:r w:rsidRPr="00D02C00">
        <w:rPr>
          <w:rFonts w:ascii="Calibri" w:eastAsia="Calibri" w:hAnsi="Calibri" w:cs="Calibri"/>
          <w:b/>
          <w:sz w:val="24"/>
          <w:szCs w:val="24"/>
        </w:rPr>
        <w:t>Focal challenge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3953"/>
      </w:tblGrid>
      <w:tr w:rsidR="00D02C00" w14:paraId="63639BD6" w14:textId="77777777" w:rsidTr="00763924">
        <w:tc>
          <w:tcPr>
            <w:tcW w:w="4957" w:type="dxa"/>
            <w:vAlign w:val="center"/>
          </w:tcPr>
          <w:p w14:paraId="78645F17" w14:textId="265025F4" w:rsidR="00D02C00" w:rsidRDefault="00D02C00" w:rsidP="00E63BC4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Focal challenge</w:t>
            </w:r>
            <w:r w:rsidR="00E63BC4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(please </w:t>
            </w:r>
            <w:r w:rsidR="00D20C9C">
              <w:rPr>
                <w:rFonts w:cstheme="minorHAnsi"/>
              </w:rPr>
              <w:t>enter</w:t>
            </w:r>
            <w:r>
              <w:rPr>
                <w:rFonts w:cstheme="minorHAnsi"/>
              </w:rPr>
              <w:t xml:space="preserve"> one </w:t>
            </w:r>
            <w:r w:rsidR="00E63BC4">
              <w:rPr>
                <w:rFonts w:cstheme="minorHAnsi"/>
              </w:rPr>
              <w:t xml:space="preserve">or more </w:t>
            </w:r>
            <w:r>
              <w:rPr>
                <w:rFonts w:cstheme="minorHAnsi"/>
              </w:rPr>
              <w:t xml:space="preserve">of the </w:t>
            </w:r>
            <w:r w:rsidR="00D20C9C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aforementioned focal challenges</w:t>
            </w:r>
            <w:r w:rsidR="00E63BC4">
              <w:rPr>
                <w:rFonts w:cstheme="minorHAnsi"/>
              </w:rPr>
              <w:t>)</w:t>
            </w:r>
            <w:r>
              <w:rPr>
                <w:rFonts w:cstheme="minorHAnsi"/>
              </w:rPr>
              <w:t>:</w:t>
            </w:r>
          </w:p>
        </w:tc>
        <w:tc>
          <w:tcPr>
            <w:tcW w:w="3953" w:type="dxa"/>
            <w:vAlign w:val="center"/>
          </w:tcPr>
          <w:p w14:paraId="3DA0F855" w14:textId="7BF74736" w:rsidR="00D02C00" w:rsidRDefault="00D02C00" w:rsidP="00D02C00">
            <w:pPr>
              <w:rPr>
                <w:rFonts w:cstheme="minorHAnsi"/>
                <w:b/>
              </w:rPr>
            </w:pPr>
          </w:p>
        </w:tc>
      </w:tr>
      <w:tr w:rsidR="00D02C00" w14:paraId="4CB0D9CD" w14:textId="77777777" w:rsidTr="00763924">
        <w:tc>
          <w:tcPr>
            <w:tcW w:w="8910" w:type="dxa"/>
            <w:gridSpan w:val="2"/>
          </w:tcPr>
          <w:p w14:paraId="7F5E3B1A" w14:textId="09E97E3C" w:rsidR="00D02C00" w:rsidRPr="00CF2041" w:rsidRDefault="00D02C00" w:rsidP="00763924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Motivation (please motivate your choice of focal challenge</w:t>
            </w:r>
            <w:r w:rsidRPr="00CF2041">
              <w:rPr>
                <w:rFonts w:cstheme="minorHAnsi"/>
              </w:rPr>
              <w:t xml:space="preserve">): </w:t>
            </w:r>
          </w:p>
          <w:p w14:paraId="5D0E56E5" w14:textId="77777777" w:rsidR="00D02C00" w:rsidRDefault="00D02C00" w:rsidP="00763924">
            <w:pPr>
              <w:rPr>
                <w:rFonts w:cstheme="minorHAnsi"/>
                <w:color w:val="FF0000"/>
              </w:rPr>
            </w:pPr>
          </w:p>
          <w:p w14:paraId="0A28722D" w14:textId="77777777" w:rsidR="00D02C00" w:rsidRPr="00CF2041" w:rsidRDefault="00D02C00" w:rsidP="00763924">
            <w:pPr>
              <w:rPr>
                <w:rFonts w:cstheme="minorHAnsi"/>
                <w:color w:val="FF0000"/>
              </w:rPr>
            </w:pPr>
          </w:p>
        </w:tc>
      </w:tr>
    </w:tbl>
    <w:p w14:paraId="3CF2783B" w14:textId="77777777" w:rsidR="008D79AF" w:rsidRDefault="008D79AF" w:rsidP="008D79AF">
      <w:p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27F33B5A" w14:textId="3C6D0908" w:rsidR="00D02C00" w:rsidRPr="00D02C00" w:rsidRDefault="00D02C00" w:rsidP="00D02C00">
      <w:pPr>
        <w:spacing w:after="120"/>
        <w:rPr>
          <w:rFonts w:cstheme="minorHAnsi"/>
          <w:b/>
          <w:sz w:val="24"/>
          <w:szCs w:val="24"/>
        </w:rPr>
      </w:pPr>
      <w:r w:rsidRPr="00D02C00">
        <w:rPr>
          <w:rFonts w:cstheme="minorHAnsi"/>
          <w:b/>
          <w:sz w:val="24"/>
          <w:szCs w:val="24"/>
        </w:rPr>
        <w:t>Prioritization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0"/>
      </w:tblGrid>
      <w:tr w:rsidR="00D02C00" w14:paraId="249A0DFD" w14:textId="77777777" w:rsidTr="00D02C00">
        <w:tc>
          <w:tcPr>
            <w:tcW w:w="8910" w:type="dxa"/>
          </w:tcPr>
          <w:p w14:paraId="4DF26C71" w14:textId="77777777" w:rsidR="00D02C00" w:rsidRPr="006709CC" w:rsidRDefault="00D02C00" w:rsidP="00763924">
            <w:pPr>
              <w:rPr>
                <w:rFonts w:cstheme="minorHAnsi"/>
              </w:rPr>
            </w:pPr>
            <w:r>
              <w:rPr>
                <w:rFonts w:cstheme="minorHAnsi"/>
              </w:rPr>
              <w:t>Motivated criteria for prioritization</w:t>
            </w:r>
            <w:r w:rsidRPr="006709CC">
              <w:rPr>
                <w:rFonts w:cstheme="minorHAnsi"/>
              </w:rPr>
              <w:t xml:space="preserve"> (</w:t>
            </w:r>
            <w:r>
              <w:rPr>
                <w:rFonts w:cstheme="minorHAnsi"/>
              </w:rPr>
              <w:t>e.g. virtual mobility, transdisciplinary challenge-based activity, connection to Open Labs, involvement of Mediterranean/African partners; education activity that stimulates research collaboration)</w:t>
            </w:r>
            <w:r w:rsidRPr="006709CC">
              <w:rPr>
                <w:rFonts w:cstheme="minorHAnsi"/>
              </w:rPr>
              <w:t xml:space="preserve">: </w:t>
            </w:r>
          </w:p>
          <w:p w14:paraId="683708EF" w14:textId="77777777" w:rsidR="00D02C00" w:rsidRDefault="00D02C00" w:rsidP="00763924">
            <w:pPr>
              <w:rPr>
                <w:rFonts w:cstheme="minorHAnsi"/>
                <w:b/>
              </w:rPr>
            </w:pPr>
          </w:p>
          <w:p w14:paraId="225EA985" w14:textId="77777777" w:rsidR="00D02C00" w:rsidRDefault="00D02C00" w:rsidP="00763924">
            <w:pPr>
              <w:rPr>
                <w:rFonts w:cstheme="minorHAnsi"/>
                <w:b/>
              </w:rPr>
            </w:pPr>
          </w:p>
        </w:tc>
      </w:tr>
    </w:tbl>
    <w:p w14:paraId="3CFB429B" w14:textId="77777777" w:rsidR="008D79AF" w:rsidRDefault="008D79AF" w:rsidP="008D79AF">
      <w:pPr>
        <w:spacing w:before="2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</w:p>
    <w:p w14:paraId="3FE7F09D" w14:textId="13100D85" w:rsidR="00D02C00" w:rsidRPr="008D79AF" w:rsidRDefault="008D79AF" w:rsidP="00D02C00">
      <w:pPr>
        <w:spacing w:after="120"/>
        <w:rPr>
          <w:rFonts w:cstheme="minorHAnsi"/>
          <w:b/>
          <w:sz w:val="24"/>
          <w:szCs w:val="24"/>
        </w:rPr>
      </w:pPr>
      <w:r w:rsidRPr="008D79AF">
        <w:rPr>
          <w:rFonts w:cstheme="minorHAnsi"/>
          <w:b/>
          <w:sz w:val="24"/>
          <w:szCs w:val="24"/>
        </w:rPr>
        <w:t>Funding needs</w:t>
      </w:r>
    </w:p>
    <w:p w14:paraId="253A1297" w14:textId="2CA56CD4" w:rsidR="00D02C00" w:rsidRPr="008D79AF" w:rsidRDefault="008D79AF" w:rsidP="00D02C00">
      <w:pPr>
        <w:rPr>
          <w:rFonts w:cstheme="minorHAnsi"/>
          <w:sz w:val="24"/>
          <w:szCs w:val="24"/>
        </w:rPr>
      </w:pPr>
      <w:r w:rsidRPr="008D79AF">
        <w:rPr>
          <w:rFonts w:cstheme="minorHAnsi"/>
          <w:sz w:val="24"/>
          <w:szCs w:val="24"/>
        </w:rPr>
        <w:t>Proposals for “ready to go” activities are eligible for staff and student mobility funding from CIVIS. Proposals for “planning stage” activities are eligible for staff mobilities*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10"/>
      </w:tblGrid>
      <w:tr w:rsidR="008D79AF" w14:paraId="11E870C2" w14:textId="77777777" w:rsidTr="00763924">
        <w:tc>
          <w:tcPr>
            <w:tcW w:w="8910" w:type="dxa"/>
          </w:tcPr>
          <w:p w14:paraId="0E8C1D1C" w14:textId="1B88F4A4" w:rsidR="008D79AF" w:rsidRPr="006709CC" w:rsidRDefault="008D79AF" w:rsidP="00763924">
            <w:pPr>
              <w:rPr>
                <w:rFonts w:cstheme="minorHAnsi"/>
              </w:rPr>
            </w:pPr>
            <w:r>
              <w:t>If funds are needed, please provide an estimation of staff and/or student mobility costs including expected number of participants and duration of the activities</w:t>
            </w:r>
            <w:r w:rsidRPr="006709CC">
              <w:rPr>
                <w:rFonts w:cstheme="minorHAnsi"/>
              </w:rPr>
              <w:t xml:space="preserve">: </w:t>
            </w:r>
          </w:p>
          <w:p w14:paraId="71EC50E6" w14:textId="77777777" w:rsidR="008D79AF" w:rsidRDefault="008D79AF" w:rsidP="00763924">
            <w:pPr>
              <w:rPr>
                <w:rFonts w:cstheme="minorHAnsi"/>
                <w:b/>
              </w:rPr>
            </w:pPr>
          </w:p>
        </w:tc>
      </w:tr>
      <w:tr w:rsidR="008D79AF" w14:paraId="051B16A5" w14:textId="77777777" w:rsidTr="008D79AF">
        <w:tc>
          <w:tcPr>
            <w:tcW w:w="8910" w:type="dxa"/>
          </w:tcPr>
          <w:p w14:paraId="365B0C3C" w14:textId="58E3C188" w:rsidR="008D79AF" w:rsidRDefault="008D79AF" w:rsidP="00763924">
            <w:pPr>
              <w:rPr>
                <w:rFonts w:cstheme="minorHAnsi"/>
              </w:rPr>
            </w:pPr>
            <w:r>
              <w:t>If funds are needed, please provide a motivation related to the objective of the proposal, the nature of the activities implemented during the mobility period and the persons involved</w:t>
            </w:r>
            <w:r w:rsidRPr="006709CC">
              <w:rPr>
                <w:rFonts w:cstheme="minorHAnsi"/>
              </w:rPr>
              <w:t xml:space="preserve">: </w:t>
            </w:r>
          </w:p>
          <w:p w14:paraId="5DF11763" w14:textId="552A3FCC" w:rsidR="008D79AF" w:rsidRDefault="008D79AF" w:rsidP="00763924">
            <w:pPr>
              <w:rPr>
                <w:rFonts w:cstheme="minorHAnsi"/>
                <w:b/>
              </w:rPr>
            </w:pPr>
          </w:p>
        </w:tc>
      </w:tr>
    </w:tbl>
    <w:p w14:paraId="0DB03505" w14:textId="77777777" w:rsidR="00D02C00" w:rsidRDefault="00D02C00" w:rsidP="00D02C00">
      <w:pPr>
        <w:rPr>
          <w:rFonts w:cstheme="minorHAnsi"/>
          <w:b/>
        </w:rPr>
      </w:pPr>
    </w:p>
    <w:p w14:paraId="6137E377" w14:textId="76C5FB1D" w:rsidR="00074E7C" w:rsidRDefault="00074E7C" w:rsidP="008D79AF">
      <w:pPr>
        <w:spacing w:before="2" w:after="0" w:line="240" w:lineRule="auto"/>
        <w:ind w:right="-20"/>
        <w:jc w:val="both"/>
        <w:rPr>
          <w:rFonts w:ascii="Calibri" w:eastAsia="Calibri" w:hAnsi="Calibri" w:cs="Calibri"/>
          <w:i/>
          <w:sz w:val="24"/>
          <w:szCs w:val="24"/>
        </w:rPr>
      </w:pPr>
      <w:r w:rsidRPr="008D79AF">
        <w:rPr>
          <w:rFonts w:ascii="Calibri" w:eastAsia="Calibri" w:hAnsi="Calibri" w:cs="Calibri"/>
          <w:sz w:val="24"/>
          <w:szCs w:val="24"/>
        </w:rPr>
        <w:t>*</w:t>
      </w:r>
      <w:r w:rsidR="008D79AF" w:rsidRPr="009E7D70">
        <w:rPr>
          <w:rFonts w:ascii="Calibri" w:eastAsia="Calibri" w:hAnsi="Calibri" w:cs="Calibri"/>
          <w:b/>
          <w:i/>
          <w:sz w:val="24"/>
          <w:szCs w:val="24"/>
        </w:rPr>
        <w:t>CIVIS can only provide financing for</w:t>
      </w:r>
      <w:r w:rsidRPr="009E7D70">
        <w:rPr>
          <w:rFonts w:ascii="Calibri" w:eastAsia="Calibri" w:hAnsi="Calibri" w:cs="Calibri"/>
          <w:b/>
          <w:i/>
          <w:sz w:val="24"/>
          <w:szCs w:val="24"/>
        </w:rPr>
        <w:t xml:space="preserve"> mobility costs</w:t>
      </w:r>
      <w:r>
        <w:rPr>
          <w:rFonts w:ascii="Calibri" w:eastAsia="Calibri" w:hAnsi="Calibri" w:cs="Calibri"/>
          <w:i/>
          <w:sz w:val="24"/>
          <w:szCs w:val="24"/>
        </w:rPr>
        <w:t xml:space="preserve"> (travel cost + allowances)</w:t>
      </w:r>
      <w:r w:rsidRPr="00486D81">
        <w:rPr>
          <w:rFonts w:ascii="Calibri" w:eastAsia="Calibri" w:hAnsi="Calibri" w:cs="Calibri"/>
          <w:i/>
          <w:sz w:val="24"/>
          <w:szCs w:val="24"/>
        </w:rPr>
        <w:t xml:space="preserve"> for academic staff for a </w:t>
      </w:r>
      <w:r w:rsidRPr="00891F87">
        <w:rPr>
          <w:rFonts w:ascii="Calibri" w:eastAsia="Calibri" w:hAnsi="Calibri" w:cs="Calibri"/>
          <w:i/>
          <w:sz w:val="24"/>
          <w:szCs w:val="24"/>
        </w:rPr>
        <w:t>short-term</w:t>
      </w:r>
      <w:r w:rsidRPr="00486D81">
        <w:rPr>
          <w:rFonts w:ascii="Calibri" w:eastAsia="Calibri" w:hAnsi="Calibri" w:cs="Calibri"/>
          <w:i/>
          <w:sz w:val="24"/>
          <w:szCs w:val="24"/>
        </w:rPr>
        <w:t xml:space="preserve"> duration (max </w:t>
      </w:r>
      <w:r>
        <w:rPr>
          <w:rFonts w:ascii="Calibri" w:eastAsia="Calibri" w:hAnsi="Calibri" w:cs="Calibri"/>
          <w:i/>
          <w:sz w:val="24"/>
          <w:szCs w:val="24"/>
        </w:rPr>
        <w:t>1</w:t>
      </w:r>
      <w:r w:rsidRPr="00486D81">
        <w:rPr>
          <w:rFonts w:ascii="Calibri" w:eastAsia="Calibri" w:hAnsi="Calibri" w:cs="Calibri"/>
          <w:i/>
          <w:sz w:val="24"/>
          <w:szCs w:val="24"/>
        </w:rPr>
        <w:t xml:space="preserve"> week)</w:t>
      </w:r>
      <w:r w:rsidR="00575451">
        <w:rPr>
          <w:rFonts w:ascii="Calibri" w:eastAsia="Calibri" w:hAnsi="Calibri" w:cs="Calibri"/>
          <w:i/>
          <w:sz w:val="24"/>
          <w:szCs w:val="24"/>
        </w:rPr>
        <w:t>. The eligible activities for funding should be related to implement joint academic/research activities and/or meeting</w:t>
      </w:r>
      <w:r w:rsidR="00EB7FA9">
        <w:rPr>
          <w:rFonts w:ascii="Calibri" w:eastAsia="Calibri" w:hAnsi="Calibri" w:cs="Calibri"/>
          <w:i/>
          <w:sz w:val="24"/>
          <w:szCs w:val="24"/>
        </w:rPr>
        <w:t>s/workshops of academics</w:t>
      </w:r>
      <w:r w:rsidR="00575451">
        <w:rPr>
          <w:rFonts w:ascii="Calibri" w:eastAsia="Calibri" w:hAnsi="Calibri" w:cs="Calibri"/>
          <w:i/>
          <w:sz w:val="24"/>
          <w:szCs w:val="24"/>
        </w:rPr>
        <w:t xml:space="preserve"> to develop future activities</w:t>
      </w:r>
      <w:r w:rsidRPr="00486D81"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 w:rsidR="00EB7FA9">
        <w:rPr>
          <w:rFonts w:ascii="Calibri" w:eastAsia="Calibri" w:hAnsi="Calibri" w:cs="Calibri"/>
          <w:i/>
          <w:sz w:val="24"/>
          <w:szCs w:val="24"/>
        </w:rPr>
        <w:t xml:space="preserve">CIVIS does not provide funding for </w:t>
      </w:r>
      <w:r w:rsidR="008D79AF">
        <w:rPr>
          <w:rFonts w:ascii="Calibri" w:eastAsia="Calibri" w:hAnsi="Calibri" w:cs="Calibri"/>
          <w:i/>
          <w:sz w:val="24"/>
          <w:szCs w:val="24"/>
        </w:rPr>
        <w:t xml:space="preserve">other </w:t>
      </w:r>
      <w:r w:rsidR="00EB7FA9">
        <w:rPr>
          <w:rFonts w:ascii="Calibri" w:eastAsia="Calibri" w:hAnsi="Calibri" w:cs="Calibri"/>
          <w:i/>
          <w:sz w:val="24"/>
          <w:szCs w:val="24"/>
        </w:rPr>
        <w:t>staff costs.</w:t>
      </w:r>
    </w:p>
    <w:p w14:paraId="1FE7F253" w14:textId="77777777" w:rsidR="00D61B13" w:rsidRDefault="00D61B13" w:rsidP="009E7D70">
      <w:pPr>
        <w:spacing w:after="120"/>
        <w:rPr>
          <w:rFonts w:cstheme="minorHAnsi"/>
          <w:b/>
          <w:sz w:val="24"/>
          <w:szCs w:val="24"/>
          <w:u w:val="single"/>
        </w:rPr>
      </w:pPr>
    </w:p>
    <w:sectPr w:rsidR="00D61B13">
      <w:headerReference w:type="default" r:id="rId8"/>
      <w:footerReference w:type="default" r:id="rId9"/>
      <w:pgSz w:w="11900" w:h="16860"/>
      <w:pgMar w:top="1360" w:right="16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58397" w14:textId="77777777" w:rsidR="007402B7" w:rsidRDefault="007402B7" w:rsidP="00C84FE5">
      <w:pPr>
        <w:spacing w:after="0" w:line="240" w:lineRule="auto"/>
      </w:pPr>
      <w:r>
        <w:separator/>
      </w:r>
    </w:p>
  </w:endnote>
  <w:endnote w:type="continuationSeparator" w:id="0">
    <w:p w14:paraId="7D63D2C3" w14:textId="77777777" w:rsidR="007402B7" w:rsidRDefault="007402B7" w:rsidP="00C8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473644"/>
      <w:docPartObj>
        <w:docPartGallery w:val="Page Numbers (Bottom of Page)"/>
        <w:docPartUnique/>
      </w:docPartObj>
    </w:sdtPr>
    <w:sdtEndPr/>
    <w:sdtContent>
      <w:p w14:paraId="3BB36F94" w14:textId="535B0260" w:rsidR="00C663B1" w:rsidRDefault="00C663B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DFA6545" w14:textId="77777777" w:rsidR="00C663B1" w:rsidRDefault="00C66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54304" w14:textId="77777777" w:rsidR="007402B7" w:rsidRDefault="007402B7" w:rsidP="00C84FE5">
      <w:pPr>
        <w:spacing w:after="0" w:line="240" w:lineRule="auto"/>
      </w:pPr>
      <w:r>
        <w:separator/>
      </w:r>
    </w:p>
  </w:footnote>
  <w:footnote w:type="continuationSeparator" w:id="0">
    <w:p w14:paraId="3264F4D7" w14:textId="77777777" w:rsidR="007402B7" w:rsidRDefault="007402B7" w:rsidP="00C84FE5">
      <w:pPr>
        <w:spacing w:after="0" w:line="240" w:lineRule="auto"/>
      </w:pPr>
      <w:r>
        <w:continuationSeparator/>
      </w:r>
    </w:p>
  </w:footnote>
  <w:footnote w:id="1">
    <w:p w14:paraId="671B4001" w14:textId="1023B00A" w:rsidR="00757493" w:rsidRPr="00EB168F" w:rsidRDefault="007574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1F366C">
        <w:t>I</w:t>
      </w:r>
      <w:r w:rsidR="00EB168F" w:rsidRPr="00EB168F">
        <w:t>f you n</w:t>
      </w:r>
      <w:r w:rsidR="00EB168F">
        <w:t xml:space="preserve">eed support to </w:t>
      </w:r>
      <w:r w:rsidR="001F366C">
        <w:t>find</w:t>
      </w:r>
      <w:r w:rsidR="00EB168F">
        <w:t xml:space="preserve"> partners for your project, </w:t>
      </w:r>
      <w:r w:rsidR="001F366C">
        <w:t>please</w:t>
      </w:r>
      <w:r w:rsidR="00EB168F">
        <w:t xml:space="preserve"> can contact </w:t>
      </w:r>
      <w:r w:rsidR="001F366C">
        <w:t>a</w:t>
      </w:r>
      <w:r w:rsidR="00EB168F">
        <w:t xml:space="preserve"> Hub Council member.</w:t>
      </w:r>
    </w:p>
  </w:footnote>
  <w:footnote w:id="2">
    <w:p w14:paraId="4E4B8C40" w14:textId="0EA10027" w:rsidR="00E00987" w:rsidRPr="002727BB" w:rsidRDefault="00E00987">
      <w:pPr>
        <w:pStyle w:val="FootnoteText"/>
      </w:pPr>
      <w:r>
        <w:rPr>
          <w:rStyle w:val="FootnoteReference"/>
        </w:rPr>
        <w:footnoteRef/>
      </w:r>
      <w:r>
        <w:t xml:space="preserve"> Course or study </w:t>
      </w:r>
      <w:r w:rsidRPr="001F366C">
        <w:rPr>
          <w:lang w:val="en-GB"/>
        </w:rPr>
        <w:t>programme</w:t>
      </w:r>
      <w:r>
        <w:rPr>
          <w:lang w:val="en-GB"/>
        </w:rPr>
        <w:t>,</w:t>
      </w:r>
      <w:r>
        <w:t xml:space="preserve"> jointly delivered by at least 3 CIVIS partners. Course/</w:t>
      </w:r>
      <w:proofErr w:type="spellStart"/>
      <w:r>
        <w:t>programme</w:t>
      </w:r>
      <w:proofErr w:type="spellEnd"/>
      <w:r>
        <w:t xml:space="preserve"> development is eligible for CIVIS financing.</w:t>
      </w:r>
    </w:p>
  </w:footnote>
  <w:footnote w:id="3">
    <w:p w14:paraId="78EEF49C" w14:textId="6CD41B62" w:rsidR="00E00987" w:rsidRPr="00C84FE5" w:rsidRDefault="00E00987">
      <w:pPr>
        <w:pStyle w:val="FootnoteText"/>
      </w:pPr>
      <w:r>
        <w:rPr>
          <w:rStyle w:val="FootnoteReference"/>
        </w:rPr>
        <w:footnoteRef/>
      </w:r>
      <w:r>
        <w:t xml:space="preserve"> Short courses can can vary in length from a week to two months and are eligible for CIVIS</w:t>
      </w:r>
      <w:r w:rsidRPr="001F366C">
        <w:t xml:space="preserve"> </w:t>
      </w:r>
      <w:r>
        <w:t>financing.</w:t>
      </w:r>
    </w:p>
  </w:footnote>
  <w:footnote w:id="4">
    <w:p w14:paraId="51D1CCD2" w14:textId="454BB442" w:rsidR="00E00987" w:rsidRPr="002727BB" w:rsidRDefault="00E009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27BB">
        <w:t xml:space="preserve">Workshops involving (1) CIVIS University staff (professors, researchers, faculties…) and </w:t>
      </w:r>
      <w:r>
        <w:t xml:space="preserve">eventually </w:t>
      </w:r>
      <w:r w:rsidRPr="002727BB">
        <w:t>(2) external partners/stakeholders (if appropriate) in which the joint educational and research capabilities are initiated.</w:t>
      </w:r>
      <w:r>
        <w:t xml:space="preserve"> It could be financed by CIVIS.</w:t>
      </w:r>
    </w:p>
  </w:footnote>
  <w:footnote w:id="5">
    <w:p w14:paraId="145065CF" w14:textId="6B9EE117" w:rsidR="00E00987" w:rsidRPr="002727BB" w:rsidRDefault="00E00987">
      <w:pPr>
        <w:pStyle w:val="FootnoteText"/>
      </w:pPr>
      <w:r>
        <w:rPr>
          <w:rStyle w:val="FootnoteReference"/>
        </w:rPr>
        <w:footnoteRef/>
      </w:r>
      <w:r>
        <w:t xml:space="preserve"> Study period abroad can last </w:t>
      </w:r>
      <w:r w:rsidRPr="002727BB">
        <w:t xml:space="preserve">from a minimum of </w:t>
      </w:r>
      <w:r w:rsidRPr="002727BB">
        <w:rPr>
          <w:rStyle w:val="Strong"/>
          <w:b w:val="0"/>
        </w:rPr>
        <w:t>3</w:t>
      </w:r>
      <w:r w:rsidRPr="002727BB">
        <w:rPr>
          <w:rStyle w:val="Strong"/>
        </w:rPr>
        <w:t xml:space="preserve"> </w:t>
      </w:r>
      <w:r w:rsidRPr="002727BB">
        <w:rPr>
          <w:rStyle w:val="Strong"/>
          <w:b w:val="0"/>
        </w:rPr>
        <w:t>months</w:t>
      </w:r>
      <w:r w:rsidRPr="002727BB">
        <w:t xml:space="preserve"> (or 1 academic term or trimester) to a maximum of </w:t>
      </w:r>
      <w:r w:rsidRPr="002727BB">
        <w:rPr>
          <w:rStyle w:val="Strong"/>
          <w:b w:val="0"/>
        </w:rPr>
        <w:t>12</w:t>
      </w:r>
      <w:r w:rsidRPr="002727BB">
        <w:rPr>
          <w:rStyle w:val="Strong"/>
        </w:rPr>
        <w:t xml:space="preserve"> </w:t>
      </w:r>
      <w:r w:rsidRPr="002727BB">
        <w:rPr>
          <w:rStyle w:val="Strong"/>
          <w:b w:val="0"/>
        </w:rPr>
        <w:t>months</w:t>
      </w:r>
      <w:r w:rsidRPr="002727BB">
        <w:t>. Funded by</w:t>
      </w:r>
      <w:r>
        <w:t xml:space="preserve"> the</w:t>
      </w:r>
      <w:r w:rsidRPr="002727BB">
        <w:t xml:space="preserve"> </w:t>
      </w:r>
      <w:hyperlink r:id="rId1" w:history="1">
        <w:r w:rsidRPr="00F534EF">
          <w:rPr>
            <w:rStyle w:val="Hyperlink"/>
          </w:rPr>
          <w:t xml:space="preserve">Erasmus </w:t>
        </w:r>
        <w:proofErr w:type="spellStart"/>
        <w:r w:rsidRPr="00F534EF">
          <w:rPr>
            <w:rStyle w:val="Hyperlink"/>
          </w:rPr>
          <w:t>programme</w:t>
        </w:r>
        <w:proofErr w:type="spellEnd"/>
      </w:hyperlink>
      <w:r>
        <w:t>.</w:t>
      </w:r>
    </w:p>
  </w:footnote>
  <w:footnote w:id="6">
    <w:p w14:paraId="15FAEE99" w14:textId="14533AFE" w:rsidR="00E00987" w:rsidRPr="002727BB" w:rsidRDefault="00E00987">
      <w:pPr>
        <w:pStyle w:val="FootnoteText"/>
      </w:pPr>
      <w:r>
        <w:rPr>
          <w:rStyle w:val="FootnoteReference"/>
        </w:rPr>
        <w:footnoteRef/>
      </w:r>
      <w:r>
        <w:t xml:space="preserve"> The traineeship abroad can last from a </w:t>
      </w:r>
      <w:r w:rsidRPr="00CA6872">
        <w:rPr>
          <w:rStyle w:val="Strong"/>
          <w:b w:val="0"/>
        </w:rPr>
        <w:t>minimum of 2 months</w:t>
      </w:r>
      <w:r w:rsidRPr="00CA6872">
        <w:rPr>
          <w:b/>
        </w:rPr>
        <w:t xml:space="preserve"> </w:t>
      </w:r>
      <w:r w:rsidRPr="00CA6872">
        <w:t>to a</w:t>
      </w:r>
      <w:r w:rsidRPr="00CA6872">
        <w:rPr>
          <w:b/>
        </w:rPr>
        <w:t xml:space="preserve"> </w:t>
      </w:r>
      <w:r w:rsidRPr="00CA6872">
        <w:rPr>
          <w:rStyle w:val="Strong"/>
          <w:b w:val="0"/>
        </w:rPr>
        <w:t>maximum of 12 months</w:t>
      </w:r>
      <w:r w:rsidRPr="00CA6872">
        <w:rPr>
          <w:b/>
        </w:rPr>
        <w:t>.</w:t>
      </w:r>
      <w:r>
        <w:rPr>
          <w:b/>
        </w:rPr>
        <w:t xml:space="preserve"> </w:t>
      </w:r>
      <w:r w:rsidRPr="002727BB">
        <w:t>Funded by</w:t>
      </w:r>
      <w:r>
        <w:t xml:space="preserve"> the</w:t>
      </w:r>
      <w:r w:rsidRPr="002727BB">
        <w:t xml:space="preserve"> </w:t>
      </w:r>
      <w:hyperlink r:id="rId2" w:history="1">
        <w:r w:rsidRPr="00F534EF">
          <w:rPr>
            <w:rStyle w:val="Hyperlink"/>
          </w:rPr>
          <w:t xml:space="preserve">Erasmus </w:t>
        </w:r>
        <w:proofErr w:type="spellStart"/>
        <w:r w:rsidRPr="00F534EF">
          <w:rPr>
            <w:rStyle w:val="Hyperlink"/>
          </w:rPr>
          <w:t>programme</w:t>
        </w:r>
        <w:proofErr w:type="spellEnd"/>
      </w:hyperlink>
      <w:r>
        <w:t>.</w:t>
      </w:r>
    </w:p>
  </w:footnote>
  <w:footnote w:id="7">
    <w:p w14:paraId="7D83814A" w14:textId="65F4F79A" w:rsidR="00E00987" w:rsidRPr="00713E0A" w:rsidRDefault="00E00987">
      <w:pPr>
        <w:pStyle w:val="FootnoteText"/>
      </w:pPr>
      <w:r>
        <w:rPr>
          <w:rStyle w:val="FootnoteReference"/>
        </w:rPr>
        <w:footnoteRef/>
      </w:r>
      <w:r>
        <w:t xml:space="preserve"> The Joint Supervision Program is intended for doctoral students to take supervision from two</w:t>
      </w:r>
      <w:r>
        <w:br/>
        <w:t>supervisors at both the home and host institutions. A cotutelle agreement is needed.</w:t>
      </w:r>
    </w:p>
  </w:footnote>
  <w:footnote w:id="8">
    <w:p w14:paraId="2C6AE612" w14:textId="762B75D6" w:rsidR="00E00987" w:rsidRPr="009B4E5A" w:rsidRDefault="00E0098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B4E5A">
        <w:t>Hubs will support research projects</w:t>
      </w:r>
      <w:r>
        <w:t>/</w:t>
      </w:r>
      <w:proofErr w:type="spellStart"/>
      <w:r>
        <w:t>programme</w:t>
      </w:r>
      <w:proofErr w:type="spellEnd"/>
      <w:r w:rsidRPr="009B4E5A">
        <w:t xml:space="preserve"> d</w:t>
      </w:r>
      <w:r>
        <w:t>evelopment.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01CCD" w14:textId="27003323" w:rsidR="00992DD3" w:rsidRDefault="00C663B1">
    <w:pPr>
      <w:pStyle w:val="Header"/>
    </w:pPr>
    <w:r>
      <w:rPr>
        <w:noProof/>
        <w:color w:val="1F497D"/>
        <w:lang w:val="de-DE" w:eastAsia="de-DE"/>
      </w:rPr>
      <w:drawing>
        <wp:anchor distT="0" distB="0" distL="114300" distR="114300" simplePos="0" relativeHeight="251659264" behindDoc="0" locked="0" layoutInCell="1" allowOverlap="1" wp14:anchorId="474F554F" wp14:editId="34E4A66A">
          <wp:simplePos x="0" y="0"/>
          <wp:positionH relativeFrom="column">
            <wp:posOffset>12065</wp:posOffset>
          </wp:positionH>
          <wp:positionV relativeFrom="paragraph">
            <wp:posOffset>76200</wp:posOffset>
          </wp:positionV>
          <wp:extent cx="1228725" cy="762000"/>
          <wp:effectExtent l="0" t="0" r="9525" b="0"/>
          <wp:wrapTopAndBottom/>
          <wp:docPr id="1" name="Picture 1" descr="Logo-civis-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ivis-small"/>
                  <pic:cNvPicPr>
                    <a:picLocks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F497D"/>
        <w:lang w:val="de-DE" w:eastAsia="de-DE"/>
      </w:rPr>
      <w:drawing>
        <wp:anchor distT="0" distB="0" distL="114300" distR="114300" simplePos="0" relativeHeight="251658240" behindDoc="0" locked="0" layoutInCell="1" allowOverlap="1" wp14:anchorId="0BD04565" wp14:editId="53B173BC">
          <wp:simplePos x="0" y="0"/>
          <wp:positionH relativeFrom="column">
            <wp:posOffset>3956050</wp:posOffset>
          </wp:positionH>
          <wp:positionV relativeFrom="paragraph">
            <wp:posOffset>152400</wp:posOffset>
          </wp:positionV>
          <wp:extent cx="2298700" cy="504190"/>
          <wp:effectExtent l="0" t="0" r="6350" b="0"/>
          <wp:wrapTopAndBottom/>
          <wp:docPr id="4" name="Picture 4" descr="e+en_smal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+en_small"/>
                  <pic:cNvPicPr>
                    <a:picLocks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70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DA5E5F"/>
    <w:multiLevelType w:val="hybridMultilevel"/>
    <w:tmpl w:val="46B02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76918"/>
    <w:multiLevelType w:val="multilevel"/>
    <w:tmpl w:val="99D8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FD75F9F"/>
    <w:multiLevelType w:val="hybridMultilevel"/>
    <w:tmpl w:val="5C5A4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E95B41"/>
    <w:multiLevelType w:val="hybridMultilevel"/>
    <w:tmpl w:val="45A6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127314"/>
    <w:multiLevelType w:val="hybridMultilevel"/>
    <w:tmpl w:val="4F782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E2607"/>
    <w:multiLevelType w:val="hybridMultilevel"/>
    <w:tmpl w:val="3DAAF90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C0056C9"/>
    <w:multiLevelType w:val="hybridMultilevel"/>
    <w:tmpl w:val="7354F7F8"/>
    <w:lvl w:ilvl="0" w:tplc="0DB07D04">
      <w:numFmt w:val="bullet"/>
      <w:lvlText w:val=""/>
      <w:lvlJc w:val="left"/>
      <w:pPr>
        <w:ind w:left="1556" w:hanging="360"/>
      </w:pPr>
      <w:rPr>
        <w:rFonts w:ascii="Symbol" w:eastAsia="Courier New" w:hAnsi="Symbol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abstractNum w:abstractNumId="17" w15:restartNumberingAfterBreak="0">
    <w:nsid w:val="54405FEF"/>
    <w:multiLevelType w:val="hybridMultilevel"/>
    <w:tmpl w:val="4BA2D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D1E98"/>
    <w:multiLevelType w:val="hybridMultilevel"/>
    <w:tmpl w:val="D652B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016ED8"/>
    <w:multiLevelType w:val="hybridMultilevel"/>
    <w:tmpl w:val="DCEC01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EA4D26"/>
    <w:multiLevelType w:val="hybridMultilevel"/>
    <w:tmpl w:val="D06A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D6D41"/>
    <w:multiLevelType w:val="hybridMultilevel"/>
    <w:tmpl w:val="65D075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7060DB"/>
    <w:multiLevelType w:val="hybridMultilevel"/>
    <w:tmpl w:val="CBA8A4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01261F"/>
    <w:multiLevelType w:val="hybridMultilevel"/>
    <w:tmpl w:val="45A88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20"/>
  </w:num>
  <w:num w:numId="5">
    <w:abstractNumId w:val="16"/>
  </w:num>
  <w:num w:numId="6">
    <w:abstractNumId w:val="17"/>
  </w:num>
  <w:num w:numId="7">
    <w:abstractNumId w:val="18"/>
  </w:num>
  <w:num w:numId="8">
    <w:abstractNumId w:val="21"/>
  </w:num>
  <w:num w:numId="9">
    <w:abstractNumId w:val="12"/>
  </w:num>
  <w:num w:numId="10">
    <w:abstractNumId w:val="11"/>
  </w:num>
  <w:num w:numId="11">
    <w:abstractNumId w:val="23"/>
  </w:num>
  <w:num w:numId="12">
    <w:abstractNumId w:val="15"/>
  </w:num>
  <w:num w:numId="13">
    <w:abstractNumId w:val="22"/>
  </w:num>
  <w:num w:numId="14">
    <w:abstractNumId w:val="19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F2"/>
    <w:rsid w:val="00014C40"/>
    <w:rsid w:val="00042B72"/>
    <w:rsid w:val="0006257A"/>
    <w:rsid w:val="00074E7C"/>
    <w:rsid w:val="000871E7"/>
    <w:rsid w:val="00095A7F"/>
    <w:rsid w:val="001F366C"/>
    <w:rsid w:val="00200683"/>
    <w:rsid w:val="002277C4"/>
    <w:rsid w:val="00252015"/>
    <w:rsid w:val="002727BB"/>
    <w:rsid w:val="003C6344"/>
    <w:rsid w:val="00453946"/>
    <w:rsid w:val="004903AA"/>
    <w:rsid w:val="004C4DFA"/>
    <w:rsid w:val="00521D44"/>
    <w:rsid w:val="00522490"/>
    <w:rsid w:val="0055453E"/>
    <w:rsid w:val="00575451"/>
    <w:rsid w:val="005D3CE4"/>
    <w:rsid w:val="006630F7"/>
    <w:rsid w:val="006D05D0"/>
    <w:rsid w:val="006E5EB5"/>
    <w:rsid w:val="00713E0A"/>
    <w:rsid w:val="007402B7"/>
    <w:rsid w:val="00753CE9"/>
    <w:rsid w:val="00757493"/>
    <w:rsid w:val="00781742"/>
    <w:rsid w:val="008025EF"/>
    <w:rsid w:val="00802613"/>
    <w:rsid w:val="008A58A9"/>
    <w:rsid w:val="008D4A77"/>
    <w:rsid w:val="008D79AF"/>
    <w:rsid w:val="009048E4"/>
    <w:rsid w:val="0093706B"/>
    <w:rsid w:val="00962E1C"/>
    <w:rsid w:val="00972E98"/>
    <w:rsid w:val="00992DD3"/>
    <w:rsid w:val="009B4E5A"/>
    <w:rsid w:val="009E0709"/>
    <w:rsid w:val="009E7D70"/>
    <w:rsid w:val="00A521AF"/>
    <w:rsid w:val="00A64F2B"/>
    <w:rsid w:val="00A813F2"/>
    <w:rsid w:val="00AA0F41"/>
    <w:rsid w:val="00AA5CC0"/>
    <w:rsid w:val="00AD233E"/>
    <w:rsid w:val="00AD4FC8"/>
    <w:rsid w:val="00AE107C"/>
    <w:rsid w:val="00AE6198"/>
    <w:rsid w:val="00BE2348"/>
    <w:rsid w:val="00BF24A0"/>
    <w:rsid w:val="00C221FC"/>
    <w:rsid w:val="00C353F9"/>
    <w:rsid w:val="00C55346"/>
    <w:rsid w:val="00C663B1"/>
    <w:rsid w:val="00C84FE5"/>
    <w:rsid w:val="00C861F2"/>
    <w:rsid w:val="00CA19EA"/>
    <w:rsid w:val="00CA6872"/>
    <w:rsid w:val="00CF2041"/>
    <w:rsid w:val="00D02C00"/>
    <w:rsid w:val="00D20C9C"/>
    <w:rsid w:val="00D27990"/>
    <w:rsid w:val="00D61B13"/>
    <w:rsid w:val="00D655FF"/>
    <w:rsid w:val="00E00987"/>
    <w:rsid w:val="00E63BC4"/>
    <w:rsid w:val="00EB168F"/>
    <w:rsid w:val="00EB7FA9"/>
    <w:rsid w:val="00EE1498"/>
    <w:rsid w:val="00F303CF"/>
    <w:rsid w:val="00F534EF"/>
    <w:rsid w:val="00F613F2"/>
    <w:rsid w:val="00FC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B1D6A60"/>
  <w15:docId w15:val="{AFCD6657-AE35-4435-A526-8B2D79F9B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CE9"/>
    <w:pPr>
      <w:ind w:left="720"/>
      <w:contextualSpacing/>
    </w:pPr>
  </w:style>
  <w:style w:type="table" w:styleId="TableGrid">
    <w:name w:val="Table Grid"/>
    <w:basedOn w:val="TableNormal"/>
    <w:uiPriority w:val="59"/>
    <w:rsid w:val="00753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63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34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3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344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48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48E4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AD233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4F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4F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4FE5"/>
    <w:rPr>
      <w:vertAlign w:val="superscript"/>
    </w:rPr>
  </w:style>
  <w:style w:type="character" w:styleId="Strong">
    <w:name w:val="Strong"/>
    <w:basedOn w:val="DefaultParagraphFont"/>
    <w:uiPriority w:val="22"/>
    <w:qFormat/>
    <w:rsid w:val="002727BB"/>
    <w:rPr>
      <w:b/>
      <w:bCs/>
    </w:rPr>
  </w:style>
  <w:style w:type="character" w:customStyle="1" w:styleId="apple-converted-space">
    <w:name w:val="apple-converted-space"/>
    <w:basedOn w:val="DefaultParagraphFont"/>
    <w:rsid w:val="009E7D70"/>
    <w:rPr>
      <w:rFonts w:ascii="Times New Roman" w:hAnsi="Times New Roman" w:cs="Times New Roman" w:hint="default"/>
    </w:rPr>
  </w:style>
  <w:style w:type="character" w:styleId="UnresolvedMention">
    <w:name w:val="Unresolved Mention"/>
    <w:basedOn w:val="DefaultParagraphFont"/>
    <w:uiPriority w:val="99"/>
    <w:semiHidden/>
    <w:unhideWhenUsed/>
    <w:rsid w:val="009E7D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DD3"/>
  </w:style>
  <w:style w:type="paragraph" w:styleId="Footer">
    <w:name w:val="footer"/>
    <w:basedOn w:val="Normal"/>
    <w:link w:val="FooterChar"/>
    <w:uiPriority w:val="99"/>
    <w:unhideWhenUsed/>
    <w:rsid w:val="00992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DD3"/>
  </w:style>
  <w:style w:type="paragraph" w:styleId="Revision">
    <w:name w:val="Revision"/>
    <w:hidden/>
    <w:uiPriority w:val="99"/>
    <w:semiHidden/>
    <w:rsid w:val="0006257A"/>
    <w:pPr>
      <w:widowControl/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57493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613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c.europa.eu/programmes/erasmus-plus/opportunities/traineeships-students_en" TargetMode="External"/><Relationship Id="rId1" Type="http://schemas.openxmlformats.org/officeDocument/2006/relationships/hyperlink" Target="https://ec.europa.eu/programmes/erasmus-plus/opportunities/individuals/students/studying-abroad_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A0A39-8E22-41C7-987E-0FFF1913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PINGEON  Christopher</cp:lastModifiedBy>
  <cp:revision>5</cp:revision>
  <dcterms:created xsi:type="dcterms:W3CDTF">2020-11-30T08:03:00Z</dcterms:created>
  <dcterms:modified xsi:type="dcterms:W3CDTF">2020-11-30T11:21:00Z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LastSaved">
    <vt:filetime>2020-09-24T00:00:00Z</vt:filetime>
  </property>
</Properties>
</file>